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4037"/>
        <w:gridCol w:w="3686"/>
      </w:tblGrid>
      <w:tr w:rsidR="000E2787" w:rsidRPr="00EE7D93" w14:paraId="7304CF85" w14:textId="77777777" w:rsidTr="006852FC">
        <w:trPr>
          <w:trHeight w:hRule="exact" w:val="1560"/>
        </w:trPr>
        <w:tc>
          <w:tcPr>
            <w:tcW w:w="5387" w:type="dxa"/>
            <w:gridSpan w:val="2"/>
          </w:tcPr>
          <w:p w14:paraId="54429B51" w14:textId="265D1D60" w:rsidR="15B6086C" w:rsidRPr="00EE7D93" w:rsidRDefault="00EE7D93" w:rsidP="00F03C69">
            <w:pPr>
              <w:spacing w:line="259" w:lineRule="auto"/>
              <w:rPr>
                <w:rFonts w:ascii="Aptos" w:hAnsi="Aptos"/>
                <w:sz w:val="24"/>
                <w:szCs w:val="24"/>
              </w:rPr>
            </w:pPr>
            <w:r w:rsidRPr="00EE7D93">
              <w:rPr>
                <w:rFonts w:ascii="Aptos" w:hAnsi="Aptos"/>
                <w:sz w:val="24"/>
                <w:szCs w:val="24"/>
              </w:rPr>
              <w:t>BEDRIJFSNAAM</w:t>
            </w:r>
            <w:r w:rsidR="007753C8">
              <w:rPr>
                <w:rFonts w:ascii="Aptos" w:hAnsi="Aptos"/>
                <w:sz w:val="24"/>
                <w:szCs w:val="24"/>
              </w:rPr>
              <w:t>]</w:t>
            </w:r>
          </w:p>
          <w:p w14:paraId="6DE50DC9" w14:textId="3D751173" w:rsidR="00EE7D93" w:rsidRPr="00EE7D93" w:rsidRDefault="007753C8" w:rsidP="00F03C69">
            <w:pPr>
              <w:spacing w:line="259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[</w:t>
            </w:r>
            <w:r w:rsidR="00EE7D93" w:rsidRPr="00EE7D93">
              <w:rPr>
                <w:rFonts w:ascii="Aptos" w:hAnsi="Aptos"/>
                <w:sz w:val="24"/>
                <w:szCs w:val="24"/>
              </w:rPr>
              <w:t>CONTACTPERSOON</w:t>
            </w:r>
            <w:r>
              <w:rPr>
                <w:rFonts w:ascii="Aptos" w:hAnsi="Aptos"/>
                <w:sz w:val="24"/>
                <w:szCs w:val="24"/>
              </w:rPr>
              <w:t>]</w:t>
            </w:r>
          </w:p>
          <w:p w14:paraId="584CD47D" w14:textId="4AA18DD2" w:rsidR="00EE7D93" w:rsidRPr="00EE7D93" w:rsidRDefault="007753C8" w:rsidP="00F03C69">
            <w:pPr>
              <w:spacing w:line="259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[</w:t>
            </w:r>
            <w:r w:rsidR="00EE7D93" w:rsidRPr="00EE7D93">
              <w:rPr>
                <w:rFonts w:ascii="Aptos" w:hAnsi="Aptos"/>
                <w:sz w:val="24"/>
                <w:szCs w:val="24"/>
              </w:rPr>
              <w:t>ADRES</w:t>
            </w:r>
            <w:r>
              <w:rPr>
                <w:rFonts w:ascii="Aptos" w:hAnsi="Aptos"/>
                <w:sz w:val="24"/>
                <w:szCs w:val="24"/>
              </w:rPr>
              <w:t>]</w:t>
            </w:r>
          </w:p>
          <w:p w14:paraId="3DE7F978" w14:textId="6D796623" w:rsidR="00EE7D93" w:rsidRPr="00EE7D93" w:rsidRDefault="007753C8" w:rsidP="00F03C69">
            <w:pPr>
              <w:spacing w:line="259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[</w:t>
            </w:r>
            <w:r w:rsidR="00EE7D93" w:rsidRPr="00EE7D93">
              <w:rPr>
                <w:rFonts w:ascii="Aptos" w:hAnsi="Aptos"/>
                <w:sz w:val="24"/>
                <w:szCs w:val="24"/>
              </w:rPr>
              <w:t>POSTCODE</w:t>
            </w:r>
            <w:r>
              <w:rPr>
                <w:rFonts w:ascii="Aptos" w:hAnsi="Aptos"/>
                <w:sz w:val="24"/>
                <w:szCs w:val="24"/>
              </w:rPr>
              <w:t>]</w:t>
            </w:r>
            <w:r w:rsidR="00EE7D93" w:rsidRPr="00EE7D93">
              <w:rPr>
                <w:rFonts w:ascii="Aptos" w:hAnsi="Aptos"/>
                <w:sz w:val="24"/>
                <w:szCs w:val="24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</w:rPr>
              <w:t>[</w:t>
            </w:r>
            <w:r w:rsidR="00EE7D93" w:rsidRPr="00EE7D93">
              <w:rPr>
                <w:rFonts w:ascii="Aptos" w:hAnsi="Aptos"/>
                <w:sz w:val="24"/>
                <w:szCs w:val="24"/>
              </w:rPr>
              <w:t>PLAATS</w:t>
            </w:r>
            <w:r>
              <w:rPr>
                <w:rFonts w:ascii="Aptos" w:hAnsi="Aptos"/>
                <w:sz w:val="24"/>
                <w:szCs w:val="24"/>
              </w:rPr>
              <w:t>]</w:t>
            </w:r>
          </w:p>
          <w:p w14:paraId="7304CF83" w14:textId="167030FE" w:rsidR="00996E8F" w:rsidRPr="00EE7D93" w:rsidRDefault="00996E8F" w:rsidP="0034024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04CF84" w14:textId="77777777" w:rsidR="000E2787" w:rsidRPr="00EE7D93" w:rsidRDefault="000E2787">
            <w:pPr>
              <w:pStyle w:val="LetterCaption"/>
              <w:rPr>
                <w:rFonts w:ascii="Aptos" w:hAnsi="Aptos"/>
                <w:b/>
                <w:bCs/>
                <w:i/>
                <w:iCs/>
                <w:sz w:val="24"/>
                <w:szCs w:val="24"/>
                <w:lang w:val="nl-NL"/>
              </w:rPr>
            </w:pPr>
          </w:p>
        </w:tc>
      </w:tr>
      <w:tr w:rsidR="000E2787" w:rsidRPr="00EE7D93" w14:paraId="7304CF8D" w14:textId="77777777" w:rsidTr="006852FC">
        <w:tc>
          <w:tcPr>
            <w:tcW w:w="1350" w:type="dxa"/>
          </w:tcPr>
          <w:p w14:paraId="7304CF8A" w14:textId="07E1BB90" w:rsidR="000E2787" w:rsidRPr="00EE7D93" w:rsidRDefault="000E2787">
            <w:pPr>
              <w:pStyle w:val="LetterCaption"/>
              <w:rPr>
                <w:rFonts w:ascii="Aptos" w:hAnsi="Aptos"/>
                <w:sz w:val="24"/>
                <w:szCs w:val="24"/>
                <w:lang w:val="nl-NL"/>
              </w:rPr>
            </w:pPr>
          </w:p>
        </w:tc>
        <w:tc>
          <w:tcPr>
            <w:tcW w:w="4037" w:type="dxa"/>
          </w:tcPr>
          <w:p w14:paraId="7304CF8B" w14:textId="16C7BE71" w:rsidR="000E2787" w:rsidRPr="00EE7D93" w:rsidRDefault="000E2787" w:rsidP="009F3B6A">
            <w:pPr>
              <w:tabs>
                <w:tab w:val="right" w:pos="4037"/>
              </w:tabs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04CF8C" w14:textId="1AB6D150" w:rsidR="000E2787" w:rsidRPr="00EE7D93" w:rsidRDefault="00FB3014" w:rsidP="00583D56">
            <w:pPr>
              <w:jc w:val="right"/>
              <w:rPr>
                <w:rFonts w:ascii="Aptos" w:hAnsi="Aptos"/>
                <w:sz w:val="24"/>
                <w:szCs w:val="24"/>
              </w:rPr>
            </w:pPr>
            <w:bookmarkStart w:id="0" w:name="DocDate"/>
            <w:bookmarkEnd w:id="0"/>
            <w:r>
              <w:rPr>
                <w:rFonts w:ascii="Aptos" w:hAnsi="Aptos"/>
                <w:sz w:val="24"/>
                <w:szCs w:val="24"/>
              </w:rPr>
              <w:t>[datum]</w:t>
            </w:r>
          </w:p>
        </w:tc>
      </w:tr>
      <w:tr w:rsidR="000E2787" w:rsidRPr="00EE7D93" w14:paraId="7304CF91" w14:textId="77777777" w:rsidTr="006852FC">
        <w:trPr>
          <w:trHeight w:val="308"/>
        </w:trPr>
        <w:tc>
          <w:tcPr>
            <w:tcW w:w="1350" w:type="dxa"/>
          </w:tcPr>
          <w:p w14:paraId="7304CF8E" w14:textId="77777777" w:rsidR="000E2787" w:rsidRPr="00EE7D93" w:rsidRDefault="000E2787">
            <w:pPr>
              <w:pStyle w:val="LetterCaption"/>
              <w:rPr>
                <w:rFonts w:ascii="Aptos" w:hAnsi="Aptos"/>
                <w:sz w:val="24"/>
                <w:szCs w:val="24"/>
                <w:lang w:val="nl-NL"/>
              </w:rPr>
            </w:pPr>
          </w:p>
        </w:tc>
        <w:tc>
          <w:tcPr>
            <w:tcW w:w="4037" w:type="dxa"/>
          </w:tcPr>
          <w:p w14:paraId="7304CF8F" w14:textId="77777777" w:rsidR="000E2787" w:rsidRPr="00EE7D93" w:rsidRDefault="000E2787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04CF90" w14:textId="77777777" w:rsidR="000E2787" w:rsidRPr="00EE7D93" w:rsidRDefault="000E2787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0E2787" w:rsidRPr="00EE7D93" w14:paraId="7304CF94" w14:textId="77777777" w:rsidTr="006852FC">
        <w:tc>
          <w:tcPr>
            <w:tcW w:w="1350" w:type="dxa"/>
          </w:tcPr>
          <w:p w14:paraId="7304CF92" w14:textId="104F8491" w:rsidR="000E2787" w:rsidRPr="00EE7D93" w:rsidRDefault="00B60EC6">
            <w:pPr>
              <w:pStyle w:val="LetterCaption"/>
              <w:rPr>
                <w:rFonts w:ascii="Aptos" w:hAnsi="Aptos"/>
                <w:sz w:val="24"/>
                <w:szCs w:val="24"/>
                <w:lang w:val="nl-NL"/>
              </w:rPr>
            </w:pPr>
            <w:r w:rsidRPr="00EE7D93">
              <w:rPr>
                <w:rFonts w:ascii="Aptos" w:hAnsi="Aptos"/>
                <w:sz w:val="24"/>
                <w:szCs w:val="24"/>
                <w:lang w:val="nl-NL"/>
              </w:rPr>
              <w:t>Re:</w:t>
            </w:r>
          </w:p>
        </w:tc>
        <w:tc>
          <w:tcPr>
            <w:tcW w:w="7723" w:type="dxa"/>
            <w:gridSpan w:val="2"/>
          </w:tcPr>
          <w:p w14:paraId="7304CF93" w14:textId="64065FEE" w:rsidR="000E2787" w:rsidRPr="00EE7D93" w:rsidRDefault="00EE7D93" w:rsidP="00956331">
            <w:pPr>
              <w:pStyle w:val="LetterSubject"/>
              <w:rPr>
                <w:rFonts w:ascii="Aptos" w:hAnsi="Aptos"/>
                <w:sz w:val="24"/>
                <w:szCs w:val="24"/>
                <w:lang w:val="nl-NL"/>
              </w:rPr>
            </w:pPr>
            <w:r>
              <w:rPr>
                <w:rFonts w:ascii="Aptos" w:hAnsi="Aptos"/>
                <w:sz w:val="24"/>
                <w:szCs w:val="24"/>
                <w:lang w:val="nl-NL"/>
              </w:rPr>
              <w:t>Request 4 Data | OMDS</w:t>
            </w:r>
          </w:p>
        </w:tc>
      </w:tr>
      <w:tr w:rsidR="000E2787" w:rsidRPr="00EE7D93" w14:paraId="7304CF97" w14:textId="77777777" w:rsidTr="006852FC">
        <w:tc>
          <w:tcPr>
            <w:tcW w:w="1350" w:type="dxa"/>
          </w:tcPr>
          <w:p w14:paraId="7304CF95" w14:textId="77777777" w:rsidR="000E2787" w:rsidRPr="00EE7D93" w:rsidRDefault="000E2787">
            <w:pPr>
              <w:pStyle w:val="LetterCaption"/>
              <w:rPr>
                <w:rFonts w:ascii="Aptos" w:hAnsi="Aptos"/>
                <w:sz w:val="24"/>
                <w:szCs w:val="24"/>
                <w:lang w:val="nl-NL"/>
              </w:rPr>
            </w:pPr>
          </w:p>
        </w:tc>
        <w:tc>
          <w:tcPr>
            <w:tcW w:w="7723" w:type="dxa"/>
            <w:gridSpan w:val="2"/>
          </w:tcPr>
          <w:p w14:paraId="7304CF96" w14:textId="77777777" w:rsidR="000E2787" w:rsidRPr="00EE7D93" w:rsidRDefault="000E2787">
            <w:pPr>
              <w:pStyle w:val="LetterSubject"/>
              <w:rPr>
                <w:rFonts w:ascii="Aptos" w:hAnsi="Aptos"/>
                <w:sz w:val="24"/>
                <w:szCs w:val="24"/>
                <w:lang w:val="nl-NL"/>
              </w:rPr>
            </w:pPr>
          </w:p>
        </w:tc>
      </w:tr>
    </w:tbl>
    <w:p w14:paraId="7304CF9B" w14:textId="77777777" w:rsidR="000E2787" w:rsidRPr="00EE7D93" w:rsidRDefault="000E2787">
      <w:pPr>
        <w:rPr>
          <w:rFonts w:ascii="Aptos" w:hAnsi="Aptos"/>
          <w:sz w:val="24"/>
          <w:szCs w:val="24"/>
        </w:rPr>
      </w:pPr>
    </w:p>
    <w:p w14:paraId="4C8520E9" w14:textId="5238C738" w:rsidR="00EE7D93" w:rsidRPr="00EE7D93" w:rsidRDefault="00EE7D93" w:rsidP="00EE7D93">
      <w:pPr>
        <w:rPr>
          <w:rFonts w:ascii="Aptos" w:hAnsi="Aptos"/>
          <w:sz w:val="24"/>
          <w:szCs w:val="24"/>
        </w:rPr>
      </w:pPr>
      <w:r w:rsidRPr="00EE7D93">
        <w:rPr>
          <w:rFonts w:ascii="Aptos" w:hAnsi="Aptos"/>
          <w:sz w:val="24"/>
          <w:szCs w:val="24"/>
        </w:rPr>
        <w:t>Beste leverancier,</w:t>
      </w:r>
    </w:p>
    <w:p w14:paraId="2A4C6562" w14:textId="77777777" w:rsidR="00EE7D93" w:rsidRPr="00EE7D93" w:rsidRDefault="00EE7D93" w:rsidP="00EE7D93">
      <w:pPr>
        <w:rPr>
          <w:rFonts w:ascii="Aptos" w:hAnsi="Aptos"/>
          <w:sz w:val="24"/>
          <w:szCs w:val="24"/>
        </w:rPr>
      </w:pPr>
      <w:r w:rsidRPr="00EE7D93">
        <w:rPr>
          <w:rFonts w:ascii="Aptos" w:hAnsi="Aptos"/>
          <w:sz w:val="24"/>
          <w:szCs w:val="24"/>
        </w:rPr>
        <w:t xml:space="preserve"> </w:t>
      </w:r>
    </w:p>
    <w:p w14:paraId="2AE7135A" w14:textId="7D0A43BA" w:rsidR="000D508A" w:rsidRPr="000D508A" w:rsidRDefault="000D508A" w:rsidP="000D508A">
      <w:pPr>
        <w:rPr>
          <w:rFonts w:ascii="Aptos" w:hAnsi="Aptos"/>
          <w:sz w:val="24"/>
          <w:szCs w:val="24"/>
        </w:rPr>
      </w:pPr>
      <w:r w:rsidRPr="73A12EC8">
        <w:rPr>
          <w:rFonts w:ascii="Aptos" w:hAnsi="Aptos"/>
          <w:sz w:val="24"/>
          <w:szCs w:val="24"/>
        </w:rPr>
        <w:t xml:space="preserve">De maritieme sector maakt momenteel een enorme switch naar de standaardisering van inkoopprocessen. Om deze transitie te ondersteunen, zullen </w:t>
      </w:r>
      <w:r w:rsidR="00D21ACC">
        <w:rPr>
          <w:rFonts w:ascii="Aptos" w:hAnsi="Aptos"/>
          <w:sz w:val="24"/>
          <w:szCs w:val="24"/>
        </w:rPr>
        <w:t xml:space="preserve">ook </w:t>
      </w:r>
      <w:r w:rsidRPr="73A12EC8">
        <w:rPr>
          <w:rFonts w:ascii="Aptos" w:hAnsi="Aptos"/>
          <w:sz w:val="24"/>
          <w:szCs w:val="24"/>
        </w:rPr>
        <w:t xml:space="preserve">wij binnenkort overgaan op het gebruik van de OMDS (One Maritime Data Standard) </w:t>
      </w:r>
      <w:r w:rsidR="00D21ACC">
        <w:rPr>
          <w:rFonts w:ascii="Aptos" w:hAnsi="Aptos"/>
          <w:sz w:val="24"/>
          <w:szCs w:val="24"/>
        </w:rPr>
        <w:t>en de productdatabase van 2</w:t>
      </w:r>
      <w:r w:rsidRPr="73A12EC8">
        <w:rPr>
          <w:rFonts w:ascii="Aptos" w:hAnsi="Aptos"/>
          <w:sz w:val="24"/>
          <w:szCs w:val="24"/>
        </w:rPr>
        <w:t>BA.</w:t>
      </w:r>
    </w:p>
    <w:p w14:paraId="7DDE2D6C" w14:textId="77777777" w:rsidR="000D508A" w:rsidRPr="000D508A" w:rsidRDefault="000D508A" w:rsidP="000D508A">
      <w:pPr>
        <w:rPr>
          <w:rFonts w:ascii="Aptos" w:hAnsi="Aptos"/>
          <w:sz w:val="24"/>
          <w:szCs w:val="24"/>
        </w:rPr>
      </w:pPr>
    </w:p>
    <w:p w14:paraId="4F817E3F" w14:textId="23AA53CA" w:rsidR="000D508A" w:rsidRPr="000D508A" w:rsidRDefault="000D508A" w:rsidP="000D508A">
      <w:pPr>
        <w:rPr>
          <w:rFonts w:ascii="Aptos" w:hAnsi="Aptos"/>
          <w:sz w:val="24"/>
          <w:szCs w:val="24"/>
        </w:rPr>
      </w:pPr>
      <w:r w:rsidRPr="1FE2836B">
        <w:rPr>
          <w:rFonts w:ascii="Aptos" w:hAnsi="Aptos"/>
          <w:sz w:val="24"/>
          <w:szCs w:val="24"/>
        </w:rPr>
        <w:t>Wij zien</w:t>
      </w:r>
      <w:r w:rsidR="00D21ACC" w:rsidRPr="1FE2836B">
        <w:rPr>
          <w:rFonts w:ascii="Aptos" w:hAnsi="Aptos"/>
          <w:sz w:val="24"/>
          <w:szCs w:val="24"/>
        </w:rPr>
        <w:t xml:space="preserve"> op dit gebied </w:t>
      </w:r>
      <w:r w:rsidRPr="1FE2836B">
        <w:rPr>
          <w:rFonts w:ascii="Aptos" w:hAnsi="Aptos"/>
          <w:sz w:val="24"/>
          <w:szCs w:val="24"/>
        </w:rPr>
        <w:t xml:space="preserve">een sterke samenwerking in de </w:t>
      </w:r>
      <w:r w:rsidR="00D21ACC" w:rsidRPr="1FE2836B">
        <w:rPr>
          <w:rFonts w:ascii="Aptos" w:hAnsi="Aptos"/>
          <w:sz w:val="24"/>
          <w:szCs w:val="24"/>
        </w:rPr>
        <w:t>leveringsketen</w:t>
      </w:r>
      <w:r w:rsidRPr="1FE2836B">
        <w:rPr>
          <w:rFonts w:ascii="Aptos" w:hAnsi="Aptos"/>
          <w:sz w:val="24"/>
          <w:szCs w:val="24"/>
        </w:rPr>
        <w:t xml:space="preserve"> ontstaan en </w:t>
      </w:r>
      <w:r w:rsidR="00D21ACC" w:rsidRPr="1FE2836B">
        <w:rPr>
          <w:rFonts w:ascii="Aptos" w:hAnsi="Aptos"/>
          <w:sz w:val="24"/>
          <w:szCs w:val="24"/>
        </w:rPr>
        <w:t>leveranciers</w:t>
      </w:r>
      <w:r w:rsidRPr="1FE2836B">
        <w:rPr>
          <w:rFonts w:ascii="Aptos" w:hAnsi="Aptos"/>
          <w:sz w:val="24"/>
          <w:szCs w:val="24"/>
        </w:rPr>
        <w:t xml:space="preserve"> die bij dit </w:t>
      </w:r>
      <w:r w:rsidR="00D21ACC" w:rsidRPr="1FE2836B">
        <w:rPr>
          <w:rFonts w:ascii="Aptos" w:hAnsi="Aptos"/>
          <w:sz w:val="24"/>
          <w:szCs w:val="24"/>
        </w:rPr>
        <w:t xml:space="preserve">initiatief </w:t>
      </w:r>
      <w:r w:rsidRPr="1FE2836B">
        <w:rPr>
          <w:rFonts w:ascii="Aptos" w:hAnsi="Aptos"/>
          <w:sz w:val="24"/>
          <w:szCs w:val="24"/>
        </w:rPr>
        <w:t xml:space="preserve">zijn aangesloten krijgen </w:t>
      </w:r>
      <w:r w:rsidR="00313C9C">
        <w:rPr>
          <w:rFonts w:ascii="Aptos" w:hAnsi="Aptos"/>
          <w:sz w:val="24"/>
          <w:szCs w:val="24"/>
        </w:rPr>
        <w:t xml:space="preserve">steeds vaker </w:t>
      </w:r>
      <w:r w:rsidRPr="1FE2836B">
        <w:rPr>
          <w:rFonts w:ascii="Aptos" w:hAnsi="Aptos"/>
          <w:sz w:val="24"/>
          <w:szCs w:val="24"/>
        </w:rPr>
        <w:t xml:space="preserve">een duidelijke voorrangspositie </w:t>
      </w:r>
      <w:r w:rsidR="00E920CB" w:rsidRPr="1FE2836B">
        <w:rPr>
          <w:rFonts w:ascii="Aptos" w:hAnsi="Aptos"/>
          <w:sz w:val="24"/>
          <w:szCs w:val="24"/>
        </w:rPr>
        <w:t>bij afnemers binnen d</w:t>
      </w:r>
      <w:r w:rsidRPr="1FE2836B">
        <w:rPr>
          <w:rFonts w:ascii="Aptos" w:hAnsi="Aptos"/>
          <w:sz w:val="24"/>
          <w:szCs w:val="24"/>
        </w:rPr>
        <w:t>e maritieme sector.</w:t>
      </w:r>
    </w:p>
    <w:p w14:paraId="35D51406" w14:textId="77777777" w:rsidR="000D508A" w:rsidRPr="000D508A" w:rsidRDefault="000D508A" w:rsidP="000D508A">
      <w:pPr>
        <w:rPr>
          <w:rFonts w:ascii="Aptos" w:hAnsi="Aptos"/>
          <w:sz w:val="24"/>
          <w:szCs w:val="24"/>
        </w:rPr>
      </w:pPr>
    </w:p>
    <w:p w14:paraId="4A6DFB8D" w14:textId="3153E614" w:rsidR="000D508A" w:rsidRPr="000D508A" w:rsidRDefault="000D508A" w:rsidP="000D508A">
      <w:pPr>
        <w:rPr>
          <w:rFonts w:ascii="Aptos" w:hAnsi="Aptos"/>
          <w:sz w:val="24"/>
          <w:szCs w:val="24"/>
        </w:rPr>
      </w:pPr>
      <w:r w:rsidRPr="1FE2836B">
        <w:rPr>
          <w:rFonts w:ascii="Aptos" w:hAnsi="Aptos"/>
          <w:sz w:val="24"/>
          <w:szCs w:val="24"/>
        </w:rPr>
        <w:t xml:space="preserve">Als leverancier van talloze onderdelen, artikelen en </w:t>
      </w:r>
      <w:proofErr w:type="spellStart"/>
      <w:r w:rsidRPr="1FE2836B">
        <w:rPr>
          <w:rFonts w:ascii="Aptos" w:hAnsi="Aptos"/>
          <w:sz w:val="24"/>
          <w:szCs w:val="24"/>
        </w:rPr>
        <w:t>consumables</w:t>
      </w:r>
      <w:proofErr w:type="spellEnd"/>
      <w:r w:rsidRPr="1FE2836B">
        <w:rPr>
          <w:rFonts w:ascii="Aptos" w:hAnsi="Aptos"/>
          <w:sz w:val="24"/>
          <w:szCs w:val="24"/>
        </w:rPr>
        <w:t xml:space="preserve"> aan bedrijven binnen de maritieme </w:t>
      </w:r>
      <w:r w:rsidR="00313C9C">
        <w:rPr>
          <w:rFonts w:ascii="Aptos" w:hAnsi="Aptos"/>
          <w:sz w:val="24"/>
          <w:szCs w:val="24"/>
        </w:rPr>
        <w:t>industrie</w:t>
      </w:r>
      <w:r w:rsidRPr="1FE2836B">
        <w:rPr>
          <w:rFonts w:ascii="Aptos" w:hAnsi="Aptos"/>
          <w:sz w:val="24"/>
          <w:szCs w:val="24"/>
        </w:rPr>
        <w:t xml:space="preserve"> weet u hoeveel werk, tijd en kosten gepaard gaan met de verwerking van bestellingen. Door u aan te sluiten bij </w:t>
      </w:r>
      <w:r w:rsidR="00E920CB" w:rsidRPr="1FE2836B">
        <w:rPr>
          <w:rFonts w:ascii="Aptos" w:hAnsi="Aptos"/>
          <w:sz w:val="24"/>
          <w:szCs w:val="24"/>
        </w:rPr>
        <w:t>dit OMDS-portaal</w:t>
      </w:r>
      <w:r w:rsidRPr="1FE2836B">
        <w:rPr>
          <w:rFonts w:ascii="Aptos" w:hAnsi="Aptos"/>
          <w:sz w:val="24"/>
          <w:szCs w:val="24"/>
        </w:rPr>
        <w:t xml:space="preserve"> kunnen scheepswerven, rederijen en andere inkopende partijen met één uniforme datastandaard werken, wat leidt tot efficiëntere processe</w:t>
      </w:r>
      <w:r w:rsidR="00EF6349" w:rsidRPr="1FE2836B">
        <w:rPr>
          <w:rFonts w:ascii="Aptos" w:hAnsi="Aptos"/>
          <w:sz w:val="24"/>
          <w:szCs w:val="24"/>
        </w:rPr>
        <w:t xml:space="preserve">n, terugdringing van faalkosten </w:t>
      </w:r>
      <w:r w:rsidRPr="1FE2836B">
        <w:rPr>
          <w:rFonts w:ascii="Aptos" w:hAnsi="Aptos"/>
          <w:sz w:val="24"/>
          <w:szCs w:val="24"/>
        </w:rPr>
        <w:t>en lagere kosten.</w:t>
      </w:r>
    </w:p>
    <w:p w14:paraId="78583419" w14:textId="77777777" w:rsidR="000D508A" w:rsidRPr="000D508A" w:rsidRDefault="000D508A" w:rsidP="000D508A">
      <w:pPr>
        <w:rPr>
          <w:rFonts w:ascii="Aptos" w:hAnsi="Aptos"/>
          <w:sz w:val="24"/>
          <w:szCs w:val="24"/>
        </w:rPr>
      </w:pPr>
    </w:p>
    <w:p w14:paraId="1C98E136" w14:textId="4B637024" w:rsidR="00EE7D93" w:rsidRDefault="00F42DCD" w:rsidP="000D508A">
      <w:pPr>
        <w:rPr>
          <w:rFonts w:ascii="Aptos" w:hAnsi="Aptos"/>
          <w:sz w:val="24"/>
          <w:szCs w:val="24"/>
        </w:rPr>
      </w:pPr>
      <w:r w:rsidRPr="1FE2836B">
        <w:rPr>
          <w:rFonts w:ascii="Aptos" w:hAnsi="Aptos"/>
          <w:sz w:val="24"/>
          <w:szCs w:val="24"/>
        </w:rPr>
        <w:t xml:space="preserve">Helaas vinden we uw organisatie nog niet terug in de lijst van </w:t>
      </w:r>
      <w:r w:rsidR="00FB3014">
        <w:rPr>
          <w:rFonts w:ascii="Aptos" w:hAnsi="Aptos"/>
          <w:sz w:val="24"/>
          <w:szCs w:val="24"/>
        </w:rPr>
        <w:t xml:space="preserve">inmiddels </w:t>
      </w:r>
      <w:r w:rsidRPr="1FE2836B">
        <w:rPr>
          <w:rFonts w:ascii="Aptos" w:hAnsi="Aptos"/>
          <w:sz w:val="24"/>
          <w:szCs w:val="24"/>
        </w:rPr>
        <w:t>meer dan</w:t>
      </w:r>
      <w:r w:rsidR="00E920CB" w:rsidRPr="1FE2836B">
        <w:rPr>
          <w:rFonts w:ascii="Aptos" w:hAnsi="Aptos"/>
          <w:sz w:val="24"/>
          <w:szCs w:val="24"/>
        </w:rPr>
        <w:t xml:space="preserve"> 1.400 </w:t>
      </w:r>
      <w:r w:rsidRPr="1FE2836B">
        <w:rPr>
          <w:rFonts w:ascii="Aptos" w:hAnsi="Aptos"/>
          <w:sz w:val="24"/>
          <w:szCs w:val="24"/>
        </w:rPr>
        <w:t xml:space="preserve">leveranciers. </w:t>
      </w:r>
      <w:r w:rsidR="000D508A" w:rsidRPr="1FE2836B">
        <w:rPr>
          <w:rFonts w:ascii="Aptos" w:hAnsi="Aptos"/>
          <w:sz w:val="24"/>
          <w:szCs w:val="24"/>
        </w:rPr>
        <w:t>Wij nodigen</w:t>
      </w:r>
      <w:r w:rsidR="00EF6349" w:rsidRPr="1FE2836B">
        <w:rPr>
          <w:rFonts w:ascii="Aptos" w:hAnsi="Aptos"/>
          <w:sz w:val="24"/>
          <w:szCs w:val="24"/>
        </w:rPr>
        <w:t xml:space="preserve"> daarom</w:t>
      </w:r>
      <w:r w:rsidR="000D508A" w:rsidRPr="1FE2836B">
        <w:rPr>
          <w:rFonts w:ascii="Aptos" w:hAnsi="Aptos"/>
          <w:sz w:val="24"/>
          <w:szCs w:val="24"/>
        </w:rPr>
        <w:t xml:space="preserve"> </w:t>
      </w:r>
      <w:r w:rsidR="00EF6349" w:rsidRPr="1FE2836B">
        <w:rPr>
          <w:rFonts w:ascii="Aptos" w:hAnsi="Aptos"/>
          <w:sz w:val="24"/>
          <w:szCs w:val="24"/>
        </w:rPr>
        <w:t xml:space="preserve">ook </w:t>
      </w:r>
      <w:r w:rsidR="000D508A" w:rsidRPr="1FE2836B">
        <w:rPr>
          <w:rFonts w:ascii="Aptos" w:hAnsi="Aptos"/>
          <w:sz w:val="24"/>
          <w:szCs w:val="24"/>
        </w:rPr>
        <w:t xml:space="preserve">u uit om deel te nemen aan deze digitale </w:t>
      </w:r>
      <w:r w:rsidR="00EF6349" w:rsidRPr="1FE2836B">
        <w:rPr>
          <w:rFonts w:ascii="Aptos" w:hAnsi="Aptos"/>
          <w:sz w:val="24"/>
          <w:szCs w:val="24"/>
        </w:rPr>
        <w:t>transitie</w:t>
      </w:r>
      <w:r w:rsidR="000D508A" w:rsidRPr="1FE2836B">
        <w:rPr>
          <w:rFonts w:ascii="Aptos" w:hAnsi="Aptos"/>
          <w:sz w:val="24"/>
          <w:szCs w:val="24"/>
        </w:rPr>
        <w:t xml:space="preserve">. Sluit u aan bij het </w:t>
      </w:r>
      <w:r w:rsidR="00EF6349" w:rsidRPr="1FE2836B">
        <w:rPr>
          <w:rFonts w:ascii="Aptos" w:hAnsi="Aptos"/>
          <w:sz w:val="24"/>
          <w:szCs w:val="24"/>
        </w:rPr>
        <w:t>OMDS-</w:t>
      </w:r>
      <w:r w:rsidR="36DF0AF1" w:rsidRPr="1FE2836B">
        <w:rPr>
          <w:rFonts w:ascii="Aptos" w:hAnsi="Aptos"/>
          <w:sz w:val="24"/>
          <w:szCs w:val="24"/>
        </w:rPr>
        <w:t xml:space="preserve">initiatief </w:t>
      </w:r>
      <w:r w:rsidR="00EF6349" w:rsidRPr="1FE2836B">
        <w:rPr>
          <w:rFonts w:ascii="Aptos" w:hAnsi="Aptos"/>
          <w:sz w:val="24"/>
          <w:szCs w:val="24"/>
        </w:rPr>
        <w:t xml:space="preserve">en </w:t>
      </w:r>
      <w:r w:rsidR="79DFE0D9" w:rsidRPr="1FE2836B">
        <w:rPr>
          <w:rFonts w:ascii="Aptos" w:hAnsi="Aptos"/>
          <w:sz w:val="24"/>
          <w:szCs w:val="24"/>
        </w:rPr>
        <w:t xml:space="preserve">het </w:t>
      </w:r>
      <w:r w:rsidR="00EF6349" w:rsidRPr="1FE2836B">
        <w:rPr>
          <w:rFonts w:ascii="Aptos" w:hAnsi="Aptos"/>
          <w:sz w:val="24"/>
          <w:szCs w:val="24"/>
        </w:rPr>
        <w:t xml:space="preserve">2BA-portaal </w:t>
      </w:r>
      <w:r w:rsidR="000D508A" w:rsidRPr="1FE2836B">
        <w:rPr>
          <w:rFonts w:ascii="Aptos" w:hAnsi="Aptos"/>
          <w:sz w:val="24"/>
          <w:szCs w:val="24"/>
        </w:rPr>
        <w:t>en word onderdeel van de toekomst van de maritieme</w:t>
      </w:r>
      <w:r w:rsidR="00EF6349" w:rsidRPr="1FE2836B">
        <w:rPr>
          <w:rFonts w:ascii="Aptos" w:hAnsi="Aptos"/>
          <w:sz w:val="24"/>
          <w:szCs w:val="24"/>
        </w:rPr>
        <w:t xml:space="preserve"> industrie</w:t>
      </w:r>
      <w:r w:rsidR="000D508A" w:rsidRPr="1FE2836B">
        <w:rPr>
          <w:rFonts w:ascii="Aptos" w:hAnsi="Aptos"/>
          <w:sz w:val="24"/>
          <w:szCs w:val="24"/>
        </w:rPr>
        <w:t>.</w:t>
      </w:r>
      <w:r w:rsidR="00EE7D93" w:rsidRPr="1FE2836B">
        <w:rPr>
          <w:rFonts w:ascii="Aptos" w:hAnsi="Aptos"/>
          <w:sz w:val="24"/>
          <w:szCs w:val="24"/>
        </w:rPr>
        <w:t xml:space="preserve"> </w:t>
      </w:r>
    </w:p>
    <w:p w14:paraId="316CAAC4" w14:textId="77777777" w:rsidR="00434B38" w:rsidRDefault="00434B38" w:rsidP="000D508A">
      <w:pPr>
        <w:rPr>
          <w:rFonts w:ascii="Aptos" w:hAnsi="Aptos"/>
          <w:sz w:val="24"/>
          <w:szCs w:val="24"/>
        </w:rPr>
      </w:pPr>
    </w:p>
    <w:p w14:paraId="1C555F2B" w14:textId="1D689D6E" w:rsidR="00434B38" w:rsidRDefault="00434B38" w:rsidP="000D508A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Bekijk alle voordelen op </w:t>
      </w:r>
      <w:hyperlink r:id="rId11" w:history="1">
        <w:r w:rsidRPr="00F8745E">
          <w:rPr>
            <w:rStyle w:val="Hyperlink"/>
            <w:rFonts w:ascii="Aptos" w:hAnsi="Aptos"/>
            <w:sz w:val="24"/>
            <w:szCs w:val="24"/>
          </w:rPr>
          <w:t>www.omds.nl</w:t>
        </w:r>
      </w:hyperlink>
      <w:r>
        <w:rPr>
          <w:rFonts w:ascii="Aptos" w:hAnsi="Aptos"/>
          <w:sz w:val="24"/>
          <w:szCs w:val="24"/>
        </w:rPr>
        <w:t xml:space="preserve"> of beter nog, neem meteen contact op met </w:t>
      </w:r>
    </w:p>
    <w:p w14:paraId="440AE0D4" w14:textId="77777777" w:rsidR="00434B38" w:rsidRPr="00EE7D93" w:rsidRDefault="00434B38" w:rsidP="000D508A">
      <w:pPr>
        <w:rPr>
          <w:rFonts w:ascii="Aptos" w:hAnsi="Aptos"/>
          <w:sz w:val="24"/>
          <w:szCs w:val="24"/>
        </w:rPr>
      </w:pPr>
    </w:p>
    <w:p w14:paraId="30049E0C" w14:textId="5C454E68" w:rsidR="00EE7D93" w:rsidRPr="00AF5206" w:rsidRDefault="00EE7D93" w:rsidP="009548B4">
      <w:pPr>
        <w:rPr>
          <w:rFonts w:ascii="Aptos" w:hAnsi="Aptos"/>
          <w:b/>
          <w:bCs/>
          <w:sz w:val="24"/>
          <w:szCs w:val="24"/>
        </w:rPr>
      </w:pPr>
      <w:r w:rsidRPr="00AF5206">
        <w:rPr>
          <w:rFonts w:ascii="Aptos" w:hAnsi="Aptos"/>
          <w:b/>
          <w:bCs/>
          <w:sz w:val="24"/>
          <w:szCs w:val="24"/>
        </w:rPr>
        <w:t>2BA</w:t>
      </w:r>
      <w:r w:rsidR="009548B4">
        <w:rPr>
          <w:rFonts w:ascii="Aptos" w:hAnsi="Aptos"/>
          <w:b/>
          <w:bCs/>
          <w:sz w:val="24"/>
          <w:szCs w:val="24"/>
        </w:rPr>
        <w:t xml:space="preserve"> Bestandsbeheer Artikelen B.V.</w:t>
      </w:r>
    </w:p>
    <w:p w14:paraId="1A5C51AF" w14:textId="6B1D2132" w:rsidR="00EE7D93" w:rsidRPr="00EE7D93" w:rsidRDefault="00EE7D93" w:rsidP="00AF5206">
      <w:pPr>
        <w:rPr>
          <w:rFonts w:ascii="Aptos" w:hAnsi="Aptos"/>
          <w:sz w:val="24"/>
          <w:szCs w:val="24"/>
        </w:rPr>
      </w:pPr>
      <w:r w:rsidRPr="00EE7D93">
        <w:rPr>
          <w:rFonts w:ascii="Aptos" w:hAnsi="Aptos"/>
          <w:sz w:val="24"/>
          <w:szCs w:val="24"/>
        </w:rPr>
        <w:t>Contactpersoon:</w:t>
      </w:r>
      <w:r w:rsidR="00AF5206">
        <w:rPr>
          <w:rFonts w:ascii="Aptos" w:hAnsi="Aptos"/>
          <w:sz w:val="24"/>
          <w:szCs w:val="24"/>
        </w:rPr>
        <w:tab/>
      </w:r>
      <w:r w:rsidRPr="00EE7D93">
        <w:rPr>
          <w:rFonts w:ascii="Aptos" w:hAnsi="Aptos"/>
          <w:sz w:val="24"/>
          <w:szCs w:val="24"/>
        </w:rPr>
        <w:t>Klaas Koetje</w:t>
      </w:r>
    </w:p>
    <w:p w14:paraId="62B66F7A" w14:textId="77777777" w:rsidR="00EE7D93" w:rsidRPr="00EE7D93" w:rsidRDefault="00EE7D93" w:rsidP="00AF5206">
      <w:pPr>
        <w:ind w:left="1418" w:firstLine="709"/>
        <w:rPr>
          <w:rFonts w:ascii="Aptos" w:hAnsi="Aptos"/>
          <w:sz w:val="24"/>
          <w:szCs w:val="24"/>
        </w:rPr>
      </w:pPr>
      <w:r w:rsidRPr="00EE7D93">
        <w:rPr>
          <w:rFonts w:ascii="Aptos" w:hAnsi="Aptos"/>
          <w:sz w:val="24"/>
          <w:szCs w:val="24"/>
        </w:rPr>
        <w:t>Marketing &amp; Kwaliteit</w:t>
      </w:r>
    </w:p>
    <w:p w14:paraId="0BDF9169" w14:textId="38A313E1" w:rsidR="00EE7D93" w:rsidRPr="00EE7D93" w:rsidRDefault="00AF5206" w:rsidP="00EE7D9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Telefoonnr.: 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r w:rsidR="00EE7D93" w:rsidRPr="00EE7D93">
        <w:rPr>
          <w:rFonts w:ascii="Aptos" w:hAnsi="Aptos"/>
          <w:sz w:val="24"/>
          <w:szCs w:val="24"/>
        </w:rPr>
        <w:t>06 – 25 20 43 66</w:t>
      </w:r>
    </w:p>
    <w:p w14:paraId="1ADA26D0" w14:textId="0A3BEBB5" w:rsidR="00EE7D93" w:rsidRPr="00EE7D93" w:rsidRDefault="00AF5206" w:rsidP="00EE7D93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E-mail: </w:t>
      </w:r>
      <w:r>
        <w:rPr>
          <w:rFonts w:ascii="Aptos" w:hAnsi="Aptos"/>
          <w:sz w:val="24"/>
          <w:szCs w:val="24"/>
        </w:rPr>
        <w:tab/>
      </w:r>
      <w:r>
        <w:rPr>
          <w:rFonts w:ascii="Aptos" w:hAnsi="Aptos"/>
          <w:sz w:val="24"/>
          <w:szCs w:val="24"/>
        </w:rPr>
        <w:tab/>
      </w:r>
      <w:hyperlink r:id="rId12" w:history="1">
        <w:r w:rsidRPr="00F8745E">
          <w:rPr>
            <w:rStyle w:val="Hyperlink"/>
            <w:rFonts w:ascii="Aptos" w:hAnsi="Aptos"/>
            <w:sz w:val="24"/>
            <w:szCs w:val="24"/>
          </w:rPr>
          <w:t>kko@2ba.nl</w:t>
        </w:r>
      </w:hyperlink>
      <w:r>
        <w:rPr>
          <w:rFonts w:ascii="Aptos" w:hAnsi="Aptos"/>
          <w:sz w:val="24"/>
          <w:szCs w:val="24"/>
        </w:rPr>
        <w:t xml:space="preserve"> </w:t>
      </w:r>
      <w:r w:rsidR="00A57D5A">
        <w:rPr>
          <w:rFonts w:ascii="Aptos" w:hAnsi="Aptos"/>
          <w:sz w:val="24"/>
          <w:szCs w:val="24"/>
        </w:rPr>
        <w:t xml:space="preserve">of </w:t>
      </w:r>
      <w:hyperlink r:id="rId13" w:history="1">
        <w:r w:rsidR="00A57D5A" w:rsidRPr="00F8745E">
          <w:rPr>
            <w:rStyle w:val="Hyperlink"/>
            <w:rFonts w:ascii="Aptos" w:hAnsi="Aptos"/>
            <w:sz w:val="24"/>
            <w:szCs w:val="24"/>
          </w:rPr>
          <w:t>info@omds.nl</w:t>
        </w:r>
      </w:hyperlink>
      <w:r w:rsidR="00A57D5A">
        <w:rPr>
          <w:rFonts w:ascii="Aptos" w:hAnsi="Aptos"/>
          <w:sz w:val="24"/>
          <w:szCs w:val="24"/>
        </w:rPr>
        <w:t xml:space="preserve"> </w:t>
      </w:r>
    </w:p>
    <w:p w14:paraId="3E0FBFD8" w14:textId="77777777" w:rsidR="00EE7D93" w:rsidRPr="00EE7D93" w:rsidRDefault="00EE7D93" w:rsidP="00EE7D93">
      <w:pPr>
        <w:rPr>
          <w:rFonts w:ascii="Aptos" w:hAnsi="Aptos"/>
          <w:sz w:val="24"/>
          <w:szCs w:val="24"/>
        </w:rPr>
      </w:pPr>
      <w:r w:rsidRPr="00EE7D93">
        <w:rPr>
          <w:rFonts w:ascii="Aptos" w:hAnsi="Aptos"/>
          <w:sz w:val="24"/>
          <w:szCs w:val="24"/>
        </w:rPr>
        <w:t xml:space="preserve"> </w:t>
      </w:r>
    </w:p>
    <w:p w14:paraId="61A3F087" w14:textId="46BCB206" w:rsidR="00EE7D93" w:rsidRPr="00EE7D93" w:rsidRDefault="002E7634" w:rsidP="00FB3014">
      <w:r w:rsidRPr="1FE2836B">
        <w:rPr>
          <w:rFonts w:ascii="Aptos" w:hAnsi="Aptos"/>
          <w:sz w:val="24"/>
          <w:szCs w:val="24"/>
        </w:rPr>
        <w:t>We zien uw reactie graag tegemoet</w:t>
      </w:r>
      <w:r w:rsidR="0846D397" w:rsidRPr="1FE2836B">
        <w:rPr>
          <w:rFonts w:ascii="Aptos" w:hAnsi="Aptos"/>
          <w:sz w:val="24"/>
          <w:szCs w:val="24"/>
        </w:rPr>
        <w:t xml:space="preserve">, </w:t>
      </w:r>
    </w:p>
    <w:p w14:paraId="037D74FF" w14:textId="5BF3FB80" w:rsidR="00EE7D93" w:rsidRPr="00EE7D93" w:rsidRDefault="00EE7D93" w:rsidP="1FE2836B">
      <w:pPr>
        <w:rPr>
          <w:rFonts w:ascii="Aptos" w:hAnsi="Aptos"/>
          <w:sz w:val="24"/>
          <w:szCs w:val="24"/>
        </w:rPr>
      </w:pPr>
      <w:r w:rsidRPr="1FE2836B">
        <w:rPr>
          <w:rFonts w:ascii="Aptos" w:hAnsi="Aptos"/>
          <w:sz w:val="24"/>
          <w:szCs w:val="24"/>
        </w:rPr>
        <w:t xml:space="preserve">zodat we </w:t>
      </w:r>
      <w:r w:rsidR="006852FC" w:rsidRPr="1FE2836B">
        <w:rPr>
          <w:rFonts w:ascii="Aptos" w:hAnsi="Aptos"/>
          <w:sz w:val="24"/>
          <w:szCs w:val="24"/>
        </w:rPr>
        <w:t xml:space="preserve">elkaar </w:t>
      </w:r>
      <w:r w:rsidRPr="1FE2836B">
        <w:rPr>
          <w:rFonts w:ascii="Aptos" w:hAnsi="Aptos"/>
          <w:sz w:val="24"/>
          <w:szCs w:val="24"/>
        </w:rPr>
        <w:t>in de toekomst nog efficiënter van dienst kunnen zijn.</w:t>
      </w:r>
    </w:p>
    <w:p w14:paraId="3C995EA4" w14:textId="77777777" w:rsidR="00B161D8" w:rsidRDefault="00B161D8" w:rsidP="006852FC">
      <w:pPr>
        <w:rPr>
          <w:rFonts w:ascii="Aptos" w:hAnsi="Aptos"/>
          <w:sz w:val="24"/>
          <w:szCs w:val="24"/>
        </w:rPr>
      </w:pPr>
    </w:p>
    <w:p w14:paraId="24335C9E" w14:textId="1383A68E" w:rsidR="00EE7D93" w:rsidRPr="00EE7D93" w:rsidRDefault="00EE7D93" w:rsidP="006852FC">
      <w:pPr>
        <w:rPr>
          <w:rFonts w:ascii="Aptos" w:hAnsi="Aptos"/>
          <w:sz w:val="24"/>
          <w:szCs w:val="24"/>
        </w:rPr>
      </w:pPr>
      <w:r w:rsidRPr="00EE7D93">
        <w:rPr>
          <w:rFonts w:ascii="Aptos" w:hAnsi="Aptos"/>
          <w:sz w:val="24"/>
          <w:szCs w:val="24"/>
        </w:rPr>
        <w:t>Met vriendelijke groet,</w:t>
      </w:r>
    </w:p>
    <w:p w14:paraId="7304CFAC" w14:textId="6B010F0E" w:rsidR="00264482" w:rsidRDefault="007753C8" w:rsidP="006852FC">
      <w:pPr>
        <w:rPr>
          <w:rFonts w:ascii="Aptos" w:hAnsi="Aptos" w:cstheme="minorHAnsi"/>
          <w:color w:val="000000" w:themeColor="text1"/>
          <w:sz w:val="22"/>
          <w:szCs w:val="22"/>
        </w:rPr>
      </w:pPr>
      <w:r>
        <w:rPr>
          <w:rFonts w:ascii="Aptos" w:hAnsi="Aptos" w:cstheme="minorHAnsi"/>
          <w:color w:val="000000" w:themeColor="text1"/>
          <w:sz w:val="22"/>
          <w:szCs w:val="22"/>
        </w:rPr>
        <w:t>[BEDRIJFSNAAM]</w:t>
      </w:r>
    </w:p>
    <w:p w14:paraId="4A8C64AF" w14:textId="160214BA" w:rsidR="00815A50" w:rsidRPr="00EE7D93" w:rsidRDefault="007753C8" w:rsidP="006852FC">
      <w:pPr>
        <w:rPr>
          <w:rFonts w:ascii="Aptos" w:hAnsi="Aptos" w:cstheme="minorHAnsi"/>
          <w:color w:val="000000" w:themeColor="text1"/>
          <w:sz w:val="22"/>
          <w:szCs w:val="22"/>
        </w:rPr>
      </w:pPr>
      <w:r>
        <w:rPr>
          <w:rFonts w:ascii="Aptos" w:hAnsi="Aptos" w:cstheme="minorHAnsi"/>
          <w:color w:val="000000" w:themeColor="text1"/>
          <w:sz w:val="22"/>
          <w:szCs w:val="22"/>
        </w:rPr>
        <w:t>[CONTACTPERSOON</w:t>
      </w:r>
      <w:r w:rsidR="009548B4">
        <w:rPr>
          <w:rFonts w:ascii="Aptos" w:hAnsi="Aptos" w:cstheme="minorHAnsi"/>
          <w:color w:val="000000" w:themeColor="text1"/>
          <w:sz w:val="22"/>
          <w:szCs w:val="22"/>
        </w:rPr>
        <w:t>]</w:t>
      </w:r>
    </w:p>
    <w:sectPr w:rsidR="00815A50" w:rsidRPr="00EE7D93" w:rsidSect="00B161D8">
      <w:footerReference w:type="default" r:id="rId14"/>
      <w:pgSz w:w="11906" w:h="16838" w:code="9"/>
      <w:pgMar w:top="1134" w:right="1418" w:bottom="1134" w:left="1418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9B56" w14:textId="77777777" w:rsidR="00AB56EA" w:rsidRDefault="00AB56EA">
      <w:r>
        <w:separator/>
      </w:r>
    </w:p>
  </w:endnote>
  <w:endnote w:type="continuationSeparator" w:id="0">
    <w:p w14:paraId="483FB0D9" w14:textId="77777777" w:rsidR="00AB56EA" w:rsidRDefault="00AB56EA">
      <w:r>
        <w:continuationSeparator/>
      </w:r>
    </w:p>
  </w:endnote>
  <w:endnote w:type="continuationNotice" w:id="1">
    <w:p w14:paraId="45B20C37" w14:textId="77777777" w:rsidR="00AB56EA" w:rsidRDefault="00AB5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CF41BE" w14:paraId="13C279C7" w14:textId="77777777" w:rsidTr="00CF41BE">
      <w:tc>
        <w:tcPr>
          <w:tcW w:w="3020" w:type="dxa"/>
        </w:tcPr>
        <w:p w14:paraId="609CEE4D" w14:textId="5A7F57EC" w:rsidR="00CF41BE" w:rsidRDefault="00CF41BE">
          <w:pPr>
            <w:pStyle w:val="Footer"/>
          </w:pPr>
          <w:r>
            <w:rPr>
              <w:noProof/>
            </w:rPr>
            <w:drawing>
              <wp:inline distT="0" distB="0" distL="0" distR="0" wp14:anchorId="625CD100" wp14:editId="7AB77C4D">
                <wp:extent cx="1304925" cy="513625"/>
                <wp:effectExtent l="0" t="0" r="0" b="0"/>
                <wp:docPr id="1347017752" name="Picture 2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7017752" name="Picture 2" descr="A black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201" cy="535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  <w:vAlign w:val="center"/>
        </w:tcPr>
        <w:p w14:paraId="7F6ED982" w14:textId="31232FC8" w:rsidR="00CF41BE" w:rsidRPr="00CF41BE" w:rsidRDefault="00CF41BE" w:rsidP="00CF41BE">
          <w:pPr>
            <w:pStyle w:val="Footer"/>
            <w:jc w:val="center"/>
            <w:rPr>
              <w:rFonts w:ascii="Aptos" w:hAnsi="Aptos"/>
              <w:b/>
              <w:bCs/>
              <w:color w:val="002060"/>
              <w:sz w:val="28"/>
              <w:szCs w:val="28"/>
              <w:lang w:val="en-GB"/>
            </w:rPr>
          </w:pPr>
          <w:r w:rsidRPr="00CF41BE">
            <w:rPr>
              <w:rFonts w:ascii="Aptos" w:hAnsi="Aptos"/>
              <w:b/>
              <w:bCs/>
              <w:color w:val="002060"/>
              <w:sz w:val="28"/>
              <w:szCs w:val="28"/>
              <w:lang w:val="en-GB"/>
            </w:rPr>
            <w:t>Go with the dataflow!</w:t>
          </w:r>
        </w:p>
      </w:tc>
      <w:tc>
        <w:tcPr>
          <w:tcW w:w="3020" w:type="dxa"/>
          <w:vAlign w:val="center"/>
        </w:tcPr>
        <w:p w14:paraId="5A9B52C0" w14:textId="26C67B98" w:rsidR="00CF41BE" w:rsidRDefault="00CF41BE" w:rsidP="00CF41BE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278047D1" wp14:editId="5F3D148F">
                <wp:extent cx="819150" cy="368986"/>
                <wp:effectExtent l="0" t="0" r="0" b="0"/>
                <wp:docPr id="1469294424" name="Picture 1" descr="A blue sign with whit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9294424" name="Picture 1" descr="A blue sign with white letters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037" cy="372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EC62C8" w14:textId="11DB8012" w:rsidR="00CF41BE" w:rsidRDefault="00CF4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E21A" w14:textId="77777777" w:rsidR="00AB56EA" w:rsidRDefault="00AB56EA">
      <w:r>
        <w:separator/>
      </w:r>
    </w:p>
  </w:footnote>
  <w:footnote w:type="continuationSeparator" w:id="0">
    <w:p w14:paraId="5558856F" w14:textId="77777777" w:rsidR="00AB56EA" w:rsidRDefault="00AB56EA">
      <w:r>
        <w:continuationSeparator/>
      </w:r>
    </w:p>
  </w:footnote>
  <w:footnote w:type="continuationNotice" w:id="1">
    <w:p w14:paraId="6CC2F75A" w14:textId="77777777" w:rsidR="00AB56EA" w:rsidRDefault="00AB56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531D4"/>
    <w:multiLevelType w:val="singleLevel"/>
    <w:tmpl w:val="59E4F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2806CE"/>
    <w:multiLevelType w:val="singleLevel"/>
    <w:tmpl w:val="BFD8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8260C0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3E11E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A96FCF"/>
    <w:multiLevelType w:val="singleLevel"/>
    <w:tmpl w:val="59E4F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AA3647"/>
    <w:multiLevelType w:val="singleLevel"/>
    <w:tmpl w:val="8E222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5021240">
    <w:abstractNumId w:val="2"/>
  </w:num>
  <w:num w:numId="2" w16cid:durableId="1623457922">
    <w:abstractNumId w:val="3"/>
  </w:num>
  <w:num w:numId="3" w16cid:durableId="217210739">
    <w:abstractNumId w:val="1"/>
  </w:num>
  <w:num w:numId="4" w16cid:durableId="2016689276">
    <w:abstractNumId w:val="5"/>
  </w:num>
  <w:num w:numId="5" w16cid:durableId="1970623402">
    <w:abstractNumId w:val="4"/>
  </w:num>
  <w:num w:numId="6" w16cid:durableId="46242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nl-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O0tDQysDAzMjexNDJS0lEKTi0uzszPAykwNK0FAMQleTMtAAAA"/>
    <w:docVar w:name="dgnword-docGUID" w:val="{F016D053-6909-47C8-9AA2-8C2A5BAA6598}"/>
    <w:docVar w:name="dgnword-eventsink" w:val="433963760"/>
  </w:docVars>
  <w:rsids>
    <w:rsidRoot w:val="00746E6A"/>
    <w:rsid w:val="00002534"/>
    <w:rsid w:val="000119A2"/>
    <w:rsid w:val="00012B7C"/>
    <w:rsid w:val="00012CF7"/>
    <w:rsid w:val="00037804"/>
    <w:rsid w:val="00047430"/>
    <w:rsid w:val="0006527F"/>
    <w:rsid w:val="000659BD"/>
    <w:rsid w:val="00071AD3"/>
    <w:rsid w:val="0007644E"/>
    <w:rsid w:val="00083EC2"/>
    <w:rsid w:val="00083F0A"/>
    <w:rsid w:val="00091FD0"/>
    <w:rsid w:val="000921F1"/>
    <w:rsid w:val="000A4F4D"/>
    <w:rsid w:val="000A7D2F"/>
    <w:rsid w:val="000D508A"/>
    <w:rsid w:val="000D5B0A"/>
    <w:rsid w:val="000D5E85"/>
    <w:rsid w:val="000E2787"/>
    <w:rsid w:val="000F16C8"/>
    <w:rsid w:val="000F7C7B"/>
    <w:rsid w:val="00100D46"/>
    <w:rsid w:val="00124E6D"/>
    <w:rsid w:val="0014696A"/>
    <w:rsid w:val="001474CC"/>
    <w:rsid w:val="001568C1"/>
    <w:rsid w:val="00174CE8"/>
    <w:rsid w:val="00194740"/>
    <w:rsid w:val="00197CB5"/>
    <w:rsid w:val="00197CDB"/>
    <w:rsid w:val="001A2FD2"/>
    <w:rsid w:val="001B037B"/>
    <w:rsid w:val="001B47A4"/>
    <w:rsid w:val="001C0309"/>
    <w:rsid w:val="001C42B0"/>
    <w:rsid w:val="001C598F"/>
    <w:rsid w:val="001D0A66"/>
    <w:rsid w:val="001E48A6"/>
    <w:rsid w:val="001E5CDA"/>
    <w:rsid w:val="001F0790"/>
    <w:rsid w:val="00210E15"/>
    <w:rsid w:val="00217043"/>
    <w:rsid w:val="002220A9"/>
    <w:rsid w:val="002256CF"/>
    <w:rsid w:val="002366AE"/>
    <w:rsid w:val="0024732A"/>
    <w:rsid w:val="00254897"/>
    <w:rsid w:val="00264482"/>
    <w:rsid w:val="0027254E"/>
    <w:rsid w:val="002828A5"/>
    <w:rsid w:val="00283A5A"/>
    <w:rsid w:val="002862EC"/>
    <w:rsid w:val="002A3AD8"/>
    <w:rsid w:val="002A61FE"/>
    <w:rsid w:val="002B5246"/>
    <w:rsid w:val="002C28F7"/>
    <w:rsid w:val="002C7DD0"/>
    <w:rsid w:val="002E2997"/>
    <w:rsid w:val="002E7634"/>
    <w:rsid w:val="002F21EF"/>
    <w:rsid w:val="002F77EC"/>
    <w:rsid w:val="00302FAD"/>
    <w:rsid w:val="00312D7D"/>
    <w:rsid w:val="00313C9C"/>
    <w:rsid w:val="00321285"/>
    <w:rsid w:val="003252A9"/>
    <w:rsid w:val="00325E82"/>
    <w:rsid w:val="00340247"/>
    <w:rsid w:val="00340CA0"/>
    <w:rsid w:val="003439D7"/>
    <w:rsid w:val="00344838"/>
    <w:rsid w:val="00364DAE"/>
    <w:rsid w:val="00365BF3"/>
    <w:rsid w:val="0036602F"/>
    <w:rsid w:val="00371077"/>
    <w:rsid w:val="00377BAC"/>
    <w:rsid w:val="003A17AE"/>
    <w:rsid w:val="003A316B"/>
    <w:rsid w:val="003A69E1"/>
    <w:rsid w:val="003A7C47"/>
    <w:rsid w:val="003B009C"/>
    <w:rsid w:val="003B7740"/>
    <w:rsid w:val="003D4DA8"/>
    <w:rsid w:val="003E784E"/>
    <w:rsid w:val="003F1292"/>
    <w:rsid w:val="003F250E"/>
    <w:rsid w:val="004008FD"/>
    <w:rsid w:val="00403A48"/>
    <w:rsid w:val="004049EE"/>
    <w:rsid w:val="00405B77"/>
    <w:rsid w:val="00407ADE"/>
    <w:rsid w:val="00412457"/>
    <w:rsid w:val="004202FA"/>
    <w:rsid w:val="0042354E"/>
    <w:rsid w:val="00425AF6"/>
    <w:rsid w:val="004266FA"/>
    <w:rsid w:val="00434B38"/>
    <w:rsid w:val="00436615"/>
    <w:rsid w:val="00451CB8"/>
    <w:rsid w:val="0045313C"/>
    <w:rsid w:val="004531E2"/>
    <w:rsid w:val="00457BE4"/>
    <w:rsid w:val="004645A8"/>
    <w:rsid w:val="00473373"/>
    <w:rsid w:val="0049020A"/>
    <w:rsid w:val="004A737F"/>
    <w:rsid w:val="004B46E5"/>
    <w:rsid w:val="004C67DF"/>
    <w:rsid w:val="004E6F11"/>
    <w:rsid w:val="004F08F3"/>
    <w:rsid w:val="00503AE5"/>
    <w:rsid w:val="00505002"/>
    <w:rsid w:val="00512377"/>
    <w:rsid w:val="00522131"/>
    <w:rsid w:val="00545A98"/>
    <w:rsid w:val="005511EA"/>
    <w:rsid w:val="0055164C"/>
    <w:rsid w:val="00555382"/>
    <w:rsid w:val="00557275"/>
    <w:rsid w:val="00562B8D"/>
    <w:rsid w:val="0057158B"/>
    <w:rsid w:val="0057410A"/>
    <w:rsid w:val="00574E87"/>
    <w:rsid w:val="00583D56"/>
    <w:rsid w:val="00586402"/>
    <w:rsid w:val="0059784F"/>
    <w:rsid w:val="005B15B6"/>
    <w:rsid w:val="005B2214"/>
    <w:rsid w:val="005B7BB3"/>
    <w:rsid w:val="005C048C"/>
    <w:rsid w:val="005C2FC0"/>
    <w:rsid w:val="005C4D19"/>
    <w:rsid w:val="005E42AC"/>
    <w:rsid w:val="005F4B5D"/>
    <w:rsid w:val="005F5BD8"/>
    <w:rsid w:val="005F6E76"/>
    <w:rsid w:val="00603271"/>
    <w:rsid w:val="00611A5F"/>
    <w:rsid w:val="00631233"/>
    <w:rsid w:val="0065203D"/>
    <w:rsid w:val="006553B0"/>
    <w:rsid w:val="006611C2"/>
    <w:rsid w:val="00665FF0"/>
    <w:rsid w:val="00671238"/>
    <w:rsid w:val="006852FC"/>
    <w:rsid w:val="00690E3B"/>
    <w:rsid w:val="006924E3"/>
    <w:rsid w:val="006A1714"/>
    <w:rsid w:val="006A1EC2"/>
    <w:rsid w:val="006A3729"/>
    <w:rsid w:val="006A6B58"/>
    <w:rsid w:val="006D448E"/>
    <w:rsid w:val="006D5623"/>
    <w:rsid w:val="006D6ED0"/>
    <w:rsid w:val="006F07AB"/>
    <w:rsid w:val="006F2327"/>
    <w:rsid w:val="0070206D"/>
    <w:rsid w:val="00706B7C"/>
    <w:rsid w:val="00724256"/>
    <w:rsid w:val="00726793"/>
    <w:rsid w:val="00727E83"/>
    <w:rsid w:val="0073129B"/>
    <w:rsid w:val="00736650"/>
    <w:rsid w:val="00746E6A"/>
    <w:rsid w:val="007475B9"/>
    <w:rsid w:val="00751AB6"/>
    <w:rsid w:val="00761BC9"/>
    <w:rsid w:val="007753C8"/>
    <w:rsid w:val="00780FF6"/>
    <w:rsid w:val="007811C2"/>
    <w:rsid w:val="00797DE8"/>
    <w:rsid w:val="007A528B"/>
    <w:rsid w:val="007A5363"/>
    <w:rsid w:val="007A71E2"/>
    <w:rsid w:val="007B1A29"/>
    <w:rsid w:val="007C2C6C"/>
    <w:rsid w:val="007C414D"/>
    <w:rsid w:val="007C44E6"/>
    <w:rsid w:val="007D1A2C"/>
    <w:rsid w:val="007D4F03"/>
    <w:rsid w:val="007E39AE"/>
    <w:rsid w:val="007E6011"/>
    <w:rsid w:val="007E7313"/>
    <w:rsid w:val="007F0C22"/>
    <w:rsid w:val="007F1F3D"/>
    <w:rsid w:val="007F3EC4"/>
    <w:rsid w:val="00806AF7"/>
    <w:rsid w:val="008110F7"/>
    <w:rsid w:val="00815A50"/>
    <w:rsid w:val="008164D7"/>
    <w:rsid w:val="00832969"/>
    <w:rsid w:val="00855BEB"/>
    <w:rsid w:val="00871D14"/>
    <w:rsid w:val="00874923"/>
    <w:rsid w:val="00874FC3"/>
    <w:rsid w:val="00892A0C"/>
    <w:rsid w:val="008B08FF"/>
    <w:rsid w:val="008B63F2"/>
    <w:rsid w:val="008C2FC5"/>
    <w:rsid w:val="008C5798"/>
    <w:rsid w:val="008D501A"/>
    <w:rsid w:val="008D7B01"/>
    <w:rsid w:val="008E6B2D"/>
    <w:rsid w:val="008F31B6"/>
    <w:rsid w:val="008F33BE"/>
    <w:rsid w:val="0091767C"/>
    <w:rsid w:val="00921D75"/>
    <w:rsid w:val="00922732"/>
    <w:rsid w:val="00923B5A"/>
    <w:rsid w:val="00930A32"/>
    <w:rsid w:val="00931336"/>
    <w:rsid w:val="009333D7"/>
    <w:rsid w:val="00942141"/>
    <w:rsid w:val="00953214"/>
    <w:rsid w:val="009548B4"/>
    <w:rsid w:val="00956013"/>
    <w:rsid w:val="00956331"/>
    <w:rsid w:val="0097052B"/>
    <w:rsid w:val="00977ACD"/>
    <w:rsid w:val="0098576B"/>
    <w:rsid w:val="00996540"/>
    <w:rsid w:val="00996E8F"/>
    <w:rsid w:val="009A0982"/>
    <w:rsid w:val="009C2EFC"/>
    <w:rsid w:val="009E586E"/>
    <w:rsid w:val="009E7720"/>
    <w:rsid w:val="009F3B6A"/>
    <w:rsid w:val="009F628C"/>
    <w:rsid w:val="009F709F"/>
    <w:rsid w:val="00A04120"/>
    <w:rsid w:val="00A12AA5"/>
    <w:rsid w:val="00A16C3B"/>
    <w:rsid w:val="00A1766E"/>
    <w:rsid w:val="00A2181E"/>
    <w:rsid w:val="00A242A4"/>
    <w:rsid w:val="00A37DC6"/>
    <w:rsid w:val="00A44A13"/>
    <w:rsid w:val="00A47584"/>
    <w:rsid w:val="00A509DC"/>
    <w:rsid w:val="00A51578"/>
    <w:rsid w:val="00A547F5"/>
    <w:rsid w:val="00A549A2"/>
    <w:rsid w:val="00A54E1F"/>
    <w:rsid w:val="00A57D5A"/>
    <w:rsid w:val="00A66B76"/>
    <w:rsid w:val="00A72656"/>
    <w:rsid w:val="00A8072D"/>
    <w:rsid w:val="00A8082A"/>
    <w:rsid w:val="00AA0A1B"/>
    <w:rsid w:val="00AA6353"/>
    <w:rsid w:val="00AB2F43"/>
    <w:rsid w:val="00AB3A74"/>
    <w:rsid w:val="00AB56EA"/>
    <w:rsid w:val="00AC2907"/>
    <w:rsid w:val="00AC45AD"/>
    <w:rsid w:val="00AD2710"/>
    <w:rsid w:val="00AE0FAD"/>
    <w:rsid w:val="00AF2E51"/>
    <w:rsid w:val="00AF5159"/>
    <w:rsid w:val="00AF5206"/>
    <w:rsid w:val="00AF66A8"/>
    <w:rsid w:val="00B161D8"/>
    <w:rsid w:val="00B26CA7"/>
    <w:rsid w:val="00B373BE"/>
    <w:rsid w:val="00B40ACA"/>
    <w:rsid w:val="00B46DE8"/>
    <w:rsid w:val="00B51974"/>
    <w:rsid w:val="00B523C9"/>
    <w:rsid w:val="00B60EC6"/>
    <w:rsid w:val="00B64533"/>
    <w:rsid w:val="00B71CB9"/>
    <w:rsid w:val="00B745BB"/>
    <w:rsid w:val="00B75DDD"/>
    <w:rsid w:val="00B96DA2"/>
    <w:rsid w:val="00BA0DAF"/>
    <w:rsid w:val="00BA253D"/>
    <w:rsid w:val="00BA3DA0"/>
    <w:rsid w:val="00BB6612"/>
    <w:rsid w:val="00BC06D1"/>
    <w:rsid w:val="00BC0BA5"/>
    <w:rsid w:val="00BC4D12"/>
    <w:rsid w:val="00BD3DDE"/>
    <w:rsid w:val="00BD53D7"/>
    <w:rsid w:val="00C1249A"/>
    <w:rsid w:val="00C245FF"/>
    <w:rsid w:val="00C31CA4"/>
    <w:rsid w:val="00C40A9E"/>
    <w:rsid w:val="00C44483"/>
    <w:rsid w:val="00C51C55"/>
    <w:rsid w:val="00C5384A"/>
    <w:rsid w:val="00C63E01"/>
    <w:rsid w:val="00C72A65"/>
    <w:rsid w:val="00C74373"/>
    <w:rsid w:val="00C8462E"/>
    <w:rsid w:val="00C85BE4"/>
    <w:rsid w:val="00C87F04"/>
    <w:rsid w:val="00C9160B"/>
    <w:rsid w:val="00CA2CE7"/>
    <w:rsid w:val="00CA41E6"/>
    <w:rsid w:val="00CB1A7B"/>
    <w:rsid w:val="00CB680F"/>
    <w:rsid w:val="00CC30DE"/>
    <w:rsid w:val="00CD6102"/>
    <w:rsid w:val="00CF3E05"/>
    <w:rsid w:val="00CF41BE"/>
    <w:rsid w:val="00D040AF"/>
    <w:rsid w:val="00D0503A"/>
    <w:rsid w:val="00D05644"/>
    <w:rsid w:val="00D15CBB"/>
    <w:rsid w:val="00D16940"/>
    <w:rsid w:val="00D21ACC"/>
    <w:rsid w:val="00D21FE8"/>
    <w:rsid w:val="00D33C3A"/>
    <w:rsid w:val="00D505B4"/>
    <w:rsid w:val="00D528CD"/>
    <w:rsid w:val="00D6150A"/>
    <w:rsid w:val="00D71A74"/>
    <w:rsid w:val="00D71E7E"/>
    <w:rsid w:val="00D9419A"/>
    <w:rsid w:val="00D969E5"/>
    <w:rsid w:val="00D972F7"/>
    <w:rsid w:val="00DA070E"/>
    <w:rsid w:val="00DB1548"/>
    <w:rsid w:val="00DB3D79"/>
    <w:rsid w:val="00DC321B"/>
    <w:rsid w:val="00DD206A"/>
    <w:rsid w:val="00DD4BEF"/>
    <w:rsid w:val="00DF071F"/>
    <w:rsid w:val="00DF79B9"/>
    <w:rsid w:val="00E06C91"/>
    <w:rsid w:val="00E1396A"/>
    <w:rsid w:val="00E16E0D"/>
    <w:rsid w:val="00E235F9"/>
    <w:rsid w:val="00E304E1"/>
    <w:rsid w:val="00E31877"/>
    <w:rsid w:val="00E37664"/>
    <w:rsid w:val="00E41783"/>
    <w:rsid w:val="00E42C47"/>
    <w:rsid w:val="00E449A9"/>
    <w:rsid w:val="00E510A8"/>
    <w:rsid w:val="00E56291"/>
    <w:rsid w:val="00E822FB"/>
    <w:rsid w:val="00E84196"/>
    <w:rsid w:val="00E920CB"/>
    <w:rsid w:val="00E9748C"/>
    <w:rsid w:val="00EB2012"/>
    <w:rsid w:val="00EB4FC3"/>
    <w:rsid w:val="00EB747A"/>
    <w:rsid w:val="00EB74BD"/>
    <w:rsid w:val="00ED005F"/>
    <w:rsid w:val="00EE7D93"/>
    <w:rsid w:val="00EF6349"/>
    <w:rsid w:val="00F03724"/>
    <w:rsid w:val="00F03C69"/>
    <w:rsid w:val="00F062E7"/>
    <w:rsid w:val="00F07CD4"/>
    <w:rsid w:val="00F126DC"/>
    <w:rsid w:val="00F374E5"/>
    <w:rsid w:val="00F42DCD"/>
    <w:rsid w:val="00F45029"/>
    <w:rsid w:val="00F517EC"/>
    <w:rsid w:val="00F64758"/>
    <w:rsid w:val="00F71D66"/>
    <w:rsid w:val="00FA1E11"/>
    <w:rsid w:val="00FB3014"/>
    <w:rsid w:val="00FC0DBC"/>
    <w:rsid w:val="00FC4868"/>
    <w:rsid w:val="00FC5737"/>
    <w:rsid w:val="00FD483D"/>
    <w:rsid w:val="00FE71CD"/>
    <w:rsid w:val="00FF02F5"/>
    <w:rsid w:val="014C7A62"/>
    <w:rsid w:val="05986BF0"/>
    <w:rsid w:val="072E5DF7"/>
    <w:rsid w:val="0846D397"/>
    <w:rsid w:val="1080603B"/>
    <w:rsid w:val="15B6086C"/>
    <w:rsid w:val="15E92C01"/>
    <w:rsid w:val="1989A17F"/>
    <w:rsid w:val="1A4245D2"/>
    <w:rsid w:val="1D87F1BE"/>
    <w:rsid w:val="1FE2836B"/>
    <w:rsid w:val="20EE1C49"/>
    <w:rsid w:val="249FA14F"/>
    <w:rsid w:val="2DAF6FE0"/>
    <w:rsid w:val="2DF89580"/>
    <w:rsid w:val="3097DAE1"/>
    <w:rsid w:val="31DD3002"/>
    <w:rsid w:val="31FF2354"/>
    <w:rsid w:val="359CE856"/>
    <w:rsid w:val="36DF0AF1"/>
    <w:rsid w:val="3829C715"/>
    <w:rsid w:val="3C88BCC3"/>
    <w:rsid w:val="3E4AF97E"/>
    <w:rsid w:val="3F3A0F59"/>
    <w:rsid w:val="3F9270D1"/>
    <w:rsid w:val="5890385D"/>
    <w:rsid w:val="6130A5C4"/>
    <w:rsid w:val="625AA6C5"/>
    <w:rsid w:val="6D65F058"/>
    <w:rsid w:val="705956F4"/>
    <w:rsid w:val="73A12EC8"/>
    <w:rsid w:val="7629BB64"/>
    <w:rsid w:val="7989CAE0"/>
    <w:rsid w:val="79BF16B3"/>
    <w:rsid w:val="79DFE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4CF79"/>
  <w15:docId w15:val="{BC65957B-6CB8-4231-B93B-0309E159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CE7"/>
    <w:rPr>
      <w:lang w:eastAsia="en-US"/>
    </w:rPr>
  </w:style>
  <w:style w:type="paragraph" w:styleId="Heading1">
    <w:name w:val="heading 1"/>
    <w:basedOn w:val="Normal"/>
    <w:next w:val="Normal"/>
    <w:qFormat/>
    <w:rsid w:val="00CA2CE7"/>
    <w:pPr>
      <w:keepNext/>
      <w:outlineLvl w:val="0"/>
    </w:pPr>
    <w:rPr>
      <w:smallCaps/>
      <w:sz w:val="28"/>
      <w:lang w:val="en-US"/>
    </w:rPr>
  </w:style>
  <w:style w:type="paragraph" w:styleId="Heading2">
    <w:name w:val="heading 2"/>
    <w:basedOn w:val="Normal"/>
    <w:next w:val="Normal"/>
    <w:qFormat/>
    <w:rsid w:val="00CA2CE7"/>
    <w:pPr>
      <w:keepNext/>
      <w:outlineLvl w:val="1"/>
    </w:pPr>
    <w:rPr>
      <w:caps/>
      <w:sz w:val="24"/>
      <w:lang w:val="en-US"/>
    </w:rPr>
  </w:style>
  <w:style w:type="paragraph" w:styleId="Heading3">
    <w:name w:val="heading 3"/>
    <w:basedOn w:val="Normal"/>
    <w:next w:val="Normal"/>
    <w:qFormat/>
    <w:rsid w:val="00CA2CE7"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CA2CE7"/>
    <w:pPr>
      <w:keepNext/>
      <w:spacing w:line="360" w:lineRule="auto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2CE7"/>
    <w:pPr>
      <w:keepNext/>
      <w:tabs>
        <w:tab w:val="left" w:pos="2160"/>
        <w:tab w:val="left" w:pos="3060"/>
        <w:tab w:val="left" w:pos="3150"/>
        <w:tab w:val="left" w:pos="3240"/>
        <w:tab w:val="left" w:pos="4320"/>
        <w:tab w:val="left" w:pos="4500"/>
        <w:tab w:val="left" w:pos="4590"/>
      </w:tabs>
      <w:outlineLvl w:val="4"/>
    </w:pPr>
    <w:rPr>
      <w:rFonts w:ascii="Americana BT" w:hAnsi="Americana BT"/>
      <w:smallCaps/>
      <w:sz w:val="72"/>
      <w:lang w:val="en-US"/>
    </w:rPr>
  </w:style>
  <w:style w:type="paragraph" w:styleId="Heading6">
    <w:name w:val="heading 6"/>
    <w:basedOn w:val="Normal"/>
    <w:next w:val="Normal"/>
    <w:qFormat/>
    <w:rsid w:val="00CA2CE7"/>
    <w:pPr>
      <w:keepNext/>
      <w:jc w:val="right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2CE7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CA2CE7"/>
    <w:pPr>
      <w:tabs>
        <w:tab w:val="center" w:pos="4703"/>
        <w:tab w:val="right" w:pos="9406"/>
      </w:tabs>
    </w:pPr>
  </w:style>
  <w:style w:type="paragraph" w:styleId="DocumentMap">
    <w:name w:val="Document Map"/>
    <w:basedOn w:val="Normal"/>
    <w:semiHidden/>
    <w:rsid w:val="00CA2CE7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CA2CE7"/>
    <w:rPr>
      <w:color w:val="0000FF"/>
      <w:u w:val="single"/>
    </w:rPr>
  </w:style>
  <w:style w:type="character" w:styleId="FollowedHyperlink">
    <w:name w:val="FollowedHyperlink"/>
    <w:basedOn w:val="DefaultParagraphFont"/>
    <w:rsid w:val="00CA2CE7"/>
    <w:rPr>
      <w:color w:val="800080"/>
      <w:u w:val="single"/>
    </w:rPr>
  </w:style>
  <w:style w:type="paragraph" w:customStyle="1" w:styleId="LetterCaption">
    <w:name w:val="LetterCaption"/>
    <w:basedOn w:val="Normal"/>
    <w:rsid w:val="00CA2CE7"/>
    <w:pPr>
      <w:jc w:val="both"/>
    </w:pPr>
    <w:rPr>
      <w:rFonts w:ascii="Arial" w:hAnsi="Arial"/>
      <w:kern w:val="16"/>
      <w:lang w:val="en-GB"/>
    </w:rPr>
  </w:style>
  <w:style w:type="paragraph" w:customStyle="1" w:styleId="LetterSubject">
    <w:name w:val="LetterSubject"/>
    <w:basedOn w:val="Normal"/>
    <w:rsid w:val="00CA2CE7"/>
    <w:pPr>
      <w:jc w:val="both"/>
    </w:pPr>
    <w:rPr>
      <w:rFonts w:ascii="Arial" w:hAnsi="Arial"/>
      <w:b/>
      <w:kern w:val="16"/>
      <w:sz w:val="22"/>
      <w:lang w:val="en-GB"/>
    </w:rPr>
  </w:style>
  <w:style w:type="paragraph" w:styleId="BalloonText">
    <w:name w:val="Balloon Text"/>
    <w:basedOn w:val="Normal"/>
    <w:semiHidden/>
    <w:rsid w:val="005F5B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0FAD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520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rPr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F41BE"/>
    <w:rPr>
      <w:lang w:eastAsia="en-US"/>
    </w:rPr>
  </w:style>
  <w:style w:type="table" w:styleId="TableGrid">
    <w:name w:val="Table Grid"/>
    <w:basedOn w:val="TableNormal"/>
    <w:rsid w:val="00CF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omds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ko@2ba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mds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e305fc-bae5-44bf-a5dd-b74ca7609492" xsi:nil="true"/>
    <lcf76f155ced4ddcb4097134ff3c332f xmlns="3ca3a16e-8665-45be-bba6-9d442332af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F5B31092A15248BA535D085458C32B" ma:contentTypeVersion="17" ma:contentTypeDescription="Create a new document." ma:contentTypeScope="" ma:versionID="ec7986b9c739fc838ccfd0560ed1ad70">
  <xsd:schema xmlns:xsd="http://www.w3.org/2001/XMLSchema" xmlns:xs="http://www.w3.org/2001/XMLSchema" xmlns:p="http://schemas.microsoft.com/office/2006/metadata/properties" xmlns:ns2="3ca3a16e-8665-45be-bba6-9d442332af44" xmlns:ns3="6be305fc-bae5-44bf-a5dd-b74ca7609492" targetNamespace="http://schemas.microsoft.com/office/2006/metadata/properties" ma:root="true" ma:fieldsID="dfadb6b4f000f20942fd709a9af1b068" ns2:_="" ns3:_="">
    <xsd:import namespace="3ca3a16e-8665-45be-bba6-9d442332af44"/>
    <xsd:import namespace="6be305fc-bae5-44bf-a5dd-b74ca7609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a16e-8665-45be-bba6-9d442332a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9aba74-c4d0-4bdd-921a-95f5ac00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05fc-bae5-44bf-a5dd-b74ca7609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863508-3631-42c8-8fa9-44976dc17158}" ma:internalName="TaxCatchAll" ma:showField="CatchAllData" ma:web="6be305fc-bae5-44bf-a5dd-b74ca7609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AEEB0-9D08-45C0-A958-2B7A95832C6D}">
  <ds:schemaRefs>
    <ds:schemaRef ds:uri="http://schemas.microsoft.com/office/2006/metadata/properties"/>
    <ds:schemaRef ds:uri="http://schemas.microsoft.com/office/infopath/2007/PartnerControls"/>
    <ds:schemaRef ds:uri="bd450a94-d378-459a-84ba-fbbe3a0f3a53"/>
    <ds:schemaRef ds:uri="25d3c22c-9f11-4d00-8460-548d3dc2ece9"/>
    <ds:schemaRef ds:uri="6be305fc-bae5-44bf-a5dd-b74ca7609492"/>
    <ds:schemaRef ds:uri="3ca3a16e-8665-45be-bba6-9d442332af44"/>
  </ds:schemaRefs>
</ds:datastoreItem>
</file>

<file path=customXml/itemProps2.xml><?xml version="1.0" encoding="utf-8"?>
<ds:datastoreItem xmlns:ds="http://schemas.openxmlformats.org/officeDocument/2006/customXml" ds:itemID="{3087F0C8-4843-47BF-86A8-48701CC8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3a16e-8665-45be-bba6-9d442332af44"/>
    <ds:schemaRef ds:uri="6be305fc-bae5-44bf-a5dd-b74ca7609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DC459-3D5A-49A3-BCC3-13F18DAB4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0E1558-E8ED-45D1-AAF8-840E6369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1588</Characters>
  <Application>Microsoft Office Word</Application>
  <DocSecurity>0</DocSecurity>
  <Lines>13</Lines>
  <Paragraphs>3</Paragraphs>
  <ScaleCrop>false</ScaleCrop>
  <Company>Exito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subject/>
  <dc:creator>WN9501</dc:creator>
  <cp:keywords/>
  <cp:lastModifiedBy>Hilde Mol-Lukkezen</cp:lastModifiedBy>
  <cp:revision>22</cp:revision>
  <cp:lastPrinted>2024-07-01T09:00:00Z</cp:lastPrinted>
  <dcterms:created xsi:type="dcterms:W3CDTF">2024-07-01T10:07:00Z</dcterms:created>
  <dcterms:modified xsi:type="dcterms:W3CDTF">2024-07-03T12:46:00Z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0x0101008FF5B31092A15248BA535D085458C32B</vt:lpwstr>
  </property>
  <property fmtid="{D5CDD505-2E9C-101B-9397-08002B2CF9AE}" pid="3" name="_dlc_DocIdItemGuid">
    <vt:lpwstr>55bcb35b-aabf-4441-8dd0-1c0477c5f374</vt:lpwstr>
  </property>
  <property fmtid="{D5CDD505-2E9C-101B-9397-08002B2CF9AE}" pid="4" name="MediaServiceImageTags">
    <vt:lpwstr/>
  </property>
</Properties>
</file>